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b w:val="1"/>
          <w:bCs w:val="1"/>
          <w:sz w:val="28"/>
          <w:szCs w:val="28"/>
        </w:rPr>
      </w:pPr>
      <w:r>
        <w:rPr>
          <w:b w:val="1"/>
          <w:bCs w:val="1"/>
          <w:sz w:val="28"/>
          <w:szCs w:val="28"/>
          <w:rtl w:val="0"/>
          <w:lang w:val="en-US"/>
        </w:rPr>
        <w:t>Arkansas School Psychology Association, Inc.</w:t>
      </w:r>
    </w:p>
    <w:p>
      <w:pPr>
        <w:pStyle w:val="Normal.0"/>
        <w:jc w:val="center"/>
        <w:rPr>
          <w:b w:val="1"/>
          <w:bCs w:val="1"/>
          <w:sz w:val="28"/>
          <w:szCs w:val="28"/>
        </w:rPr>
      </w:pPr>
    </w:p>
    <w:p>
      <w:pPr>
        <w:pStyle w:val="Heading 1"/>
      </w:pPr>
      <w:r>
        <w:rPr>
          <w:rtl w:val="0"/>
        </w:rPr>
        <w:t>Membership Form</w:t>
      </w:r>
    </w:p>
    <w:p>
      <w:pPr>
        <w:pStyle w:val="Normal.0"/>
        <w:jc w:val="center"/>
        <w:rPr>
          <w:b w:val="1"/>
          <w:bCs w:val="1"/>
        </w:rPr>
      </w:pPr>
      <w:r>
        <w:rPr>
          <w:b w:val="1"/>
          <w:bCs w:val="1"/>
          <w:rtl w:val="0"/>
          <w:lang w:val="en-US"/>
        </w:rPr>
        <w:t>July 1, 2016 June 30, 2017</w:t>
      </w:r>
    </w:p>
    <w:p>
      <w:pPr>
        <w:pStyle w:val="Normal.0"/>
        <w:jc w:val="center"/>
        <w:rPr>
          <w:b w:val="1"/>
          <w:bCs w:val="1"/>
        </w:rPr>
      </w:pPr>
    </w:p>
    <w:tbl>
      <w:tblPr>
        <w:tblW w:w="11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5"/>
        <w:gridCol w:w="10091"/>
      </w:tblGrid>
      <w:tr>
        <w:tblPrEx>
          <w:shd w:val="clear" w:color="auto" w:fill="ced7e7"/>
        </w:tblPrEx>
        <w:trPr>
          <w:trHeight w:val="236" w:hRule="atLeast"/>
        </w:trPr>
        <w:tc>
          <w:tcPr>
            <w:tcW w:type="dxa" w:w="925"/>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NAME:</w:t>
            </w:r>
          </w:p>
        </w:tc>
        <w:tc>
          <w:tcPr>
            <w:tcW w:type="dxa" w:w="1009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jc w:val="center"/>
        <w:rPr>
          <w:b w:val="1"/>
          <w:bCs w:val="1"/>
        </w:rPr>
      </w:pPr>
    </w:p>
    <w:p>
      <w:pPr>
        <w:pStyle w:val="Normal.0"/>
        <w:rPr>
          <w:sz w:val="22"/>
          <w:szCs w:val="22"/>
        </w:rPr>
      </w:pPr>
    </w:p>
    <w:p>
      <w:pPr>
        <w:pStyle w:val="Normal.0"/>
        <w:spacing w:after="120"/>
        <w:rPr>
          <w:i w:val="1"/>
          <w:iCs w:val="1"/>
          <w:sz w:val="22"/>
          <w:szCs w:val="22"/>
        </w:rPr>
      </w:pPr>
      <w:r>
        <w:rPr>
          <w:sz w:val="22"/>
          <w:szCs w:val="22"/>
          <w:rtl w:val="0"/>
          <w:lang w:val="en-US"/>
        </w:rPr>
        <w:t xml:space="preserve">MEMBERSHIP STATUS: </w:t>
      </w:r>
      <w:r>
        <w:rPr>
          <w:i w:val="1"/>
          <w:iCs w:val="1"/>
          <w:sz w:val="22"/>
          <w:szCs w:val="22"/>
          <w:rtl w:val="0"/>
          <w:lang w:val="en-US"/>
        </w:rPr>
        <w:t>(see next page for explanation)</w:t>
      </w:r>
    </w:p>
    <w:p>
      <w:pPr>
        <w:pStyle w:val="Normal.0"/>
        <w:rPr>
          <w:b w:val="1"/>
          <w:bCs w:val="1"/>
          <w:sz w:val="22"/>
          <w:szCs w:val="22"/>
        </w:rPr>
      </w:pPr>
      <w:r>
        <w:rPr>
          <w:b w:val="1"/>
          <w:bCs w:val="1"/>
          <w:sz w:val="22"/>
          <w:szCs w:val="22"/>
          <w:rtl w:val="0"/>
          <w:lang w:val="en-US"/>
        </w:rPr>
        <w:t xml:space="preserve">      (  ) Regular</w:t>
        <w:tab/>
        <w:tab/>
        <w:t>(  ) Student</w:t>
        <w:tab/>
        <w:t>(  ) Retired/Inactive</w:t>
      </w:r>
    </w:p>
    <w:p>
      <w:pPr>
        <w:pStyle w:val="Normal.0"/>
        <w:rPr>
          <w:b w:val="1"/>
          <w:bCs w:val="1"/>
          <w:sz w:val="22"/>
          <w:szCs w:val="22"/>
        </w:rPr>
      </w:pPr>
    </w:p>
    <w:p>
      <w:pPr>
        <w:pStyle w:val="Normal.0"/>
        <w:rPr>
          <w:b w:val="1"/>
          <w:bCs w:val="1"/>
          <w:sz w:val="22"/>
          <w:szCs w:val="22"/>
        </w:rPr>
      </w:pPr>
      <w:r>
        <w:rPr>
          <w:b w:val="1"/>
          <w:bCs w:val="1"/>
          <w:sz w:val="22"/>
          <w:szCs w:val="22"/>
          <w:rtl w:val="0"/>
          <w:lang w:val="en-US"/>
        </w:rPr>
        <w:t>Please only include information that you want to be available in the ASPA membership directory:</w:t>
      </w:r>
    </w:p>
    <w:p>
      <w:pPr>
        <w:pStyle w:val="Normal.0"/>
        <w:rPr>
          <w:b w:val="1"/>
          <w:bCs w:val="1"/>
          <w:sz w:val="22"/>
          <w:szCs w:val="22"/>
        </w:rPr>
      </w:pPr>
    </w:p>
    <w:p>
      <w:pPr>
        <w:pStyle w:val="Normal.0"/>
        <w:rPr>
          <w:sz w:val="22"/>
          <w:szCs w:val="22"/>
        </w:rPr>
      </w:pPr>
      <w:r>
        <w:rPr>
          <w:sz w:val="22"/>
          <w:szCs w:val="22"/>
          <w:rtl w:val="0"/>
          <w:lang w:val="en-US"/>
        </w:rPr>
        <w:t>Contact Address:</w:t>
        <w:tab/>
        <w:tab/>
        <w:tab/>
        <w:tab/>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58"/>
        <w:gridCol w:w="270"/>
        <w:gridCol w:w="5688"/>
      </w:tblGrid>
      <w:tr>
        <w:tblPrEx>
          <w:shd w:val="clear" w:color="auto" w:fill="ced7e7"/>
        </w:tblPrEx>
        <w:trPr>
          <w:trHeight w:val="476" w:hRule="atLeast"/>
        </w:trPr>
        <w:tc>
          <w:tcPr>
            <w:tcW w:type="dxa" w:w="11016"/>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rPr>
                <w:sz w:val="22"/>
                <w:szCs w:val="22"/>
              </w:rPr>
            </w:pPr>
            <w:r>
              <w:rPr>
                <w:sz w:val="22"/>
                <w:szCs w:val="22"/>
                <w:rtl w:val="0"/>
                <w:lang w:val="en-US"/>
              </w:rPr>
              <w:t xml:space="preserve">                                                                                       </w:t>
            </w:r>
          </w:p>
          <w:p>
            <w:pPr>
              <w:pStyle w:val="Normal.0"/>
              <w:bidi w:val="0"/>
              <w:ind w:left="0" w:right="0" w:firstLine="0"/>
              <w:jc w:val="left"/>
              <w:rPr>
                <w:rtl w:val="0"/>
              </w:rPr>
            </w:pPr>
            <w:r>
              <w:rPr>
                <w:sz w:val="22"/>
                <w:szCs w:val="22"/>
                <w:rtl w:val="0"/>
                <w:lang w:val="en-US"/>
              </w:rPr>
              <w:t xml:space="preserve">                                                                                                    </w:t>
            </w:r>
          </w:p>
        </w:tc>
      </w:tr>
      <w:tr>
        <w:tblPrEx>
          <w:shd w:val="clear" w:color="auto" w:fill="ced7e7"/>
        </w:tblPrEx>
        <w:trPr>
          <w:trHeight w:val="236" w:hRule="atLeast"/>
        </w:trPr>
        <w:tc>
          <w:tcPr>
            <w:tcW w:type="dxa" w:w="505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6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11016"/>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505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68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11016"/>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sz w:val="22"/>
          <w:szCs w:val="22"/>
        </w:rPr>
      </w:pPr>
    </w:p>
    <w:p>
      <w:pPr>
        <w:pStyle w:val="Normal.0"/>
        <w:rPr>
          <w:sz w:val="22"/>
          <w:szCs w:val="22"/>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48"/>
        <w:gridCol w:w="180"/>
        <w:gridCol w:w="180"/>
        <w:gridCol w:w="1195"/>
        <w:gridCol w:w="2855"/>
        <w:gridCol w:w="270"/>
        <w:gridCol w:w="3484"/>
        <w:gridCol w:w="2204"/>
      </w:tblGrid>
      <w:tr>
        <w:tblPrEx>
          <w:shd w:val="clear" w:color="auto" w:fill="ced7e7"/>
        </w:tblPrEx>
        <w:trPr>
          <w:trHeight w:val="236" w:hRule="atLeast"/>
        </w:trPr>
        <w:tc>
          <w:tcPr>
            <w:tcW w:type="dxa" w:w="828"/>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Phone:</w:t>
            </w:r>
          </w:p>
        </w:tc>
        <w:tc>
          <w:tcPr>
            <w:tcW w:type="dxa" w:w="10188"/>
            <w:gridSpan w:val="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2203"/>
            <w:gridSpan w:val="4"/>
            <w:tcBorders>
              <w:top w:val="nil"/>
              <w:left w:val="nil"/>
              <w:bottom w:val="nil"/>
              <w:right w:val="nil"/>
            </w:tcBorders>
            <w:shd w:val="clear" w:color="auto" w:fill="auto"/>
            <w:tcMar>
              <w:top w:type="dxa" w:w="80"/>
              <w:left w:type="dxa" w:w="80"/>
              <w:bottom w:type="dxa" w:w="80"/>
              <w:right w:type="dxa" w:w="80"/>
            </w:tcMar>
            <w:vAlign w:val="top"/>
          </w:tcPr>
          <w:p/>
        </w:tc>
        <w:tc>
          <w:tcPr>
            <w:tcW w:type="dxa" w:w="285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4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20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648"/>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Fax:</w:t>
            </w:r>
          </w:p>
        </w:tc>
        <w:tc>
          <w:tcPr>
            <w:tcW w:type="dxa" w:w="10368"/>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2203"/>
            <w:gridSpan w:val="4"/>
            <w:tcBorders>
              <w:top w:val="nil"/>
              <w:left w:val="nil"/>
              <w:bottom w:val="nil"/>
              <w:right w:val="nil"/>
            </w:tcBorders>
            <w:shd w:val="clear" w:color="auto" w:fill="auto"/>
            <w:tcMar>
              <w:top w:type="dxa" w:w="80"/>
              <w:left w:type="dxa" w:w="80"/>
              <w:bottom w:type="dxa" w:w="80"/>
              <w:right w:type="dxa" w:w="80"/>
            </w:tcMar>
            <w:vAlign w:val="top"/>
          </w:tcPr>
          <w:p/>
        </w:tc>
        <w:tc>
          <w:tcPr>
            <w:tcW w:type="dxa" w:w="285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7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4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20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1008"/>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E-mail:</w:t>
            </w:r>
          </w:p>
        </w:tc>
        <w:tc>
          <w:tcPr>
            <w:tcW w:type="dxa" w:w="10008"/>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rPr>
          <w:sz w:val="22"/>
          <w:szCs w:val="22"/>
        </w:rPr>
      </w:pPr>
    </w:p>
    <w:p>
      <w:pPr>
        <w:pStyle w:val="Normal.0"/>
        <w:rPr>
          <w:sz w:val="22"/>
          <w:szCs w:val="22"/>
        </w:rPr>
      </w:pPr>
      <w:r>
        <w:rPr>
          <w:sz w:val="22"/>
          <w:szCs w:val="22"/>
        </w:rPr>
        <w:tab/>
      </w:r>
    </w:p>
    <w:p>
      <w:pPr>
        <w:pStyle w:val="Normal.0"/>
        <w:rPr>
          <w:sz w:val="22"/>
          <w:szCs w:val="22"/>
        </w:rPr>
      </w:pPr>
    </w:p>
    <w:p>
      <w:pPr>
        <w:pStyle w:val="Normal.0"/>
        <w:spacing w:after="120"/>
        <w:rPr>
          <w:b w:val="1"/>
          <w:bCs w:val="1"/>
          <w:sz w:val="22"/>
          <w:szCs w:val="22"/>
        </w:rPr>
      </w:pPr>
      <w:r>
        <w:rPr>
          <w:b w:val="1"/>
          <w:bCs w:val="1"/>
          <w:sz w:val="22"/>
          <w:szCs w:val="22"/>
          <w:rtl w:val="0"/>
          <w:lang w:val="en-US"/>
        </w:rPr>
        <w:t>Check all appropriate categories:</w:t>
      </w: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8"/>
        <w:gridCol w:w="810"/>
        <w:gridCol w:w="3780"/>
        <w:gridCol w:w="270"/>
        <w:gridCol w:w="450"/>
        <w:gridCol w:w="5238"/>
      </w:tblGrid>
      <w:tr>
        <w:tblPrEx>
          <w:shd w:val="clear" w:color="auto" w:fill="ced7e7"/>
        </w:tblPrEx>
        <w:trPr>
          <w:trHeight w:val="236" w:hRule="atLeast"/>
        </w:trPr>
        <w:tc>
          <w:tcPr>
            <w:tcW w:type="dxa" w:w="46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590"/>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Arkansas Educational Examiner</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5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38"/>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Arkansas Licensed School Psychology Specialist</w:t>
            </w:r>
          </w:p>
        </w:tc>
      </w:tr>
      <w:tr>
        <w:tblPrEx>
          <w:shd w:val="clear" w:color="auto" w:fill="ced7e7"/>
        </w:tblPrEx>
        <w:trPr>
          <w:trHeight w:val="241" w:hRule="atLeast"/>
        </w:trPr>
        <w:tc>
          <w:tcPr>
            <w:tcW w:type="dxa" w:w="46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590"/>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Arkansas Licensed Professional Counselor</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38"/>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National Association of School Psychologists Member</w:t>
            </w:r>
          </w:p>
        </w:tc>
      </w:tr>
      <w:tr>
        <w:tblPrEx>
          <w:shd w:val="clear" w:color="auto" w:fill="ced7e7"/>
        </w:tblPrEx>
        <w:trPr>
          <w:trHeight w:val="241" w:hRule="atLeast"/>
        </w:trPr>
        <w:tc>
          <w:tcPr>
            <w:tcW w:type="dxa" w:w="46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590"/>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Arkansas Licensed Psychological Examiner</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38"/>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Nationally Certified School Psychologist</w:t>
            </w:r>
          </w:p>
        </w:tc>
      </w:tr>
      <w:tr>
        <w:tblPrEx>
          <w:shd w:val="clear" w:color="auto" w:fill="ced7e7"/>
        </w:tblPrEx>
        <w:trPr>
          <w:trHeight w:val="241" w:hRule="atLeast"/>
        </w:trPr>
        <w:tc>
          <w:tcPr>
            <w:tcW w:type="dxa" w:w="46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4590"/>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Arkansas Licensed Psychologist</w:t>
            </w: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5238"/>
            <w:tcBorders>
              <w:top w:val="nil"/>
              <w:left w:val="nil"/>
              <w:bottom w:val="nil"/>
              <w:right w:val="nil"/>
            </w:tcBorders>
            <w:shd w:val="clear" w:color="auto" w:fill="auto"/>
            <w:tcMar>
              <w:top w:type="dxa" w:w="80"/>
              <w:left w:type="dxa" w:w="80"/>
              <w:bottom w:type="dxa" w:w="80"/>
              <w:right w:type="dxa" w:w="80"/>
            </w:tcMar>
            <w:vAlign w:val="top"/>
          </w:tcPr>
          <w:p>
            <w:pPr>
              <w:pStyle w:val="Normal.0"/>
            </w:pPr>
            <w:r>
              <w:rPr>
                <w:i w:val="0"/>
                <w:iCs w:val="0"/>
                <w:sz w:val="22"/>
                <w:szCs w:val="22"/>
                <w:rtl w:val="0"/>
                <w:lang w:val="en-US"/>
              </w:rPr>
              <w:t xml:space="preserve">Student </w:t>
            </w:r>
            <w:r>
              <w:rPr>
                <w:i w:val="1"/>
                <w:iCs w:val="1"/>
                <w:sz w:val="22"/>
                <w:szCs w:val="22"/>
                <w:rtl w:val="0"/>
                <w:lang w:val="en-US"/>
              </w:rPr>
              <w:t>(see below)</w:t>
            </w:r>
          </w:p>
        </w:tc>
      </w:tr>
      <w:tr>
        <w:tblPrEx>
          <w:shd w:val="clear" w:color="auto" w:fill="ced7e7"/>
        </w:tblPrEx>
        <w:trPr>
          <w:trHeight w:val="241" w:hRule="atLeast"/>
        </w:trPr>
        <w:tc>
          <w:tcPr>
            <w:tcW w:type="dxa" w:w="46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810"/>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Other:</w:t>
            </w:r>
          </w:p>
        </w:tc>
        <w:tc>
          <w:tcPr>
            <w:tcW w:type="dxa" w:w="973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Normal.0"/>
        <w:widowControl w:val="0"/>
        <w:spacing w:after="120"/>
        <w:rPr>
          <w:b w:val="1"/>
          <w:bCs w:val="1"/>
          <w:sz w:val="22"/>
          <w:szCs w:val="22"/>
        </w:rPr>
      </w:pPr>
    </w:p>
    <w:p>
      <w:pPr>
        <w:pStyle w:val="Normal.0"/>
        <w:rPr>
          <w:b w:val="1"/>
          <w:bCs w:val="1"/>
          <w:sz w:val="22"/>
          <w:szCs w:val="22"/>
        </w:rPr>
      </w:pPr>
    </w:p>
    <w:p>
      <w:pPr>
        <w:pStyle w:val="Normal.0"/>
        <w:rPr>
          <w:b w:val="1"/>
          <w:bCs w:val="1"/>
          <w:sz w:val="22"/>
          <w:szCs w:val="22"/>
        </w:rPr>
      </w:pPr>
      <w:r>
        <w:rPr>
          <w:b w:val="1"/>
          <w:bCs w:val="1"/>
          <w:sz w:val="22"/>
          <w:szCs w:val="22"/>
          <w:rtl w:val="0"/>
          <w:lang w:val="en-US"/>
        </w:rPr>
        <w:t>FOR STUDENTS ONLY:</w:t>
      </w:r>
    </w:p>
    <w:tbl>
      <w:tblPr>
        <w:tblW w:w="10800" w:type="dxa"/>
        <w:jc w:val="left"/>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5"/>
        <w:gridCol w:w="4491"/>
        <w:gridCol w:w="165"/>
        <w:gridCol w:w="166"/>
        <w:gridCol w:w="372"/>
        <w:gridCol w:w="1118"/>
        <w:gridCol w:w="931"/>
        <w:gridCol w:w="1117"/>
        <w:gridCol w:w="429"/>
        <w:gridCol w:w="1546"/>
      </w:tblGrid>
      <w:tr>
        <w:tblPrEx>
          <w:shd w:val="clear" w:color="auto" w:fill="ced7e7"/>
        </w:tblPrEx>
        <w:trPr>
          <w:trHeight w:val="476" w:hRule="atLeast"/>
        </w:trPr>
        <w:tc>
          <w:tcPr>
            <w:tcW w:type="dxa" w:w="4956"/>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A.  I am currently enrolled as a graduate student at:</w:t>
            </w:r>
          </w:p>
        </w:tc>
        <w:tc>
          <w:tcPr>
            <w:tcW w:type="dxa" w:w="5843"/>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197" w:hRule="atLeast"/>
        </w:trPr>
        <w:tc>
          <w:tcPr>
            <w:tcW w:type="dxa" w:w="495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5843"/>
            <w:gridSpan w:val="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i w:val="1"/>
                <w:iCs w:val="1"/>
                <w:sz w:val="18"/>
                <w:szCs w:val="18"/>
                <w:rtl w:val="0"/>
                <w:lang w:val="en-US"/>
              </w:rPr>
              <w:t>(Institution</w:t>
            </w:r>
            <w:r>
              <w:rPr>
                <w:i w:val="1"/>
                <w:iCs w:val="1"/>
                <w:sz w:val="18"/>
                <w:szCs w:val="18"/>
                <w:rtl w:val="0"/>
                <w:lang w:val="en-US"/>
              </w:rPr>
              <w:t>’</w:t>
            </w:r>
            <w:r>
              <w:rPr>
                <w:i w:val="1"/>
                <w:iCs w:val="1"/>
                <w:sz w:val="18"/>
                <w:szCs w:val="18"/>
                <w:rtl w:val="0"/>
                <w:lang w:val="en-US"/>
              </w:rPr>
              <w:t>s Name)</w:t>
            </w:r>
          </w:p>
        </w:tc>
      </w:tr>
      <w:tr>
        <w:tblPrEx>
          <w:shd w:val="clear" w:color="auto" w:fill="ced7e7"/>
        </w:tblPrEx>
        <w:trPr>
          <w:trHeight w:val="476" w:hRule="atLeast"/>
        </w:trPr>
        <w:tc>
          <w:tcPr>
            <w:tcW w:type="dxa" w:w="5121"/>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B.  Give estimated date you will receive your degree:</w:t>
            </w:r>
          </w:p>
        </w:tc>
        <w:tc>
          <w:tcPr>
            <w:tcW w:type="dxa" w:w="1655"/>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931"/>
            <w:tcBorders>
              <w:top w:val="nil"/>
              <w:left w:val="nil"/>
              <w:bottom w:val="nil"/>
              <w:right w:val="nil"/>
            </w:tcBorders>
            <w:shd w:val="clear" w:color="auto" w:fill="auto"/>
            <w:tcMar>
              <w:top w:type="dxa" w:w="80"/>
              <w:left w:type="dxa" w:w="80"/>
              <w:bottom w:type="dxa" w:w="80"/>
              <w:right w:type="dxa" w:w="80"/>
            </w:tcMar>
            <w:vAlign w:val="top"/>
          </w:tcPr>
          <w:p/>
        </w:tc>
        <w:tc>
          <w:tcPr>
            <w:tcW w:type="dxa" w:w="1545"/>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54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97" w:hRule="atLeast"/>
        </w:trPr>
        <w:tc>
          <w:tcPr>
            <w:tcW w:type="dxa" w:w="10800"/>
            <w:gridSpan w:val="10"/>
            <w:tcBorders>
              <w:top w:val="nil"/>
              <w:left w:val="nil"/>
              <w:bottom w:val="nil"/>
              <w:right w:val="nil"/>
            </w:tcBorders>
            <w:shd w:val="clear" w:color="auto" w:fill="auto"/>
            <w:tcMar>
              <w:top w:type="dxa" w:w="80"/>
              <w:left w:type="dxa" w:w="80"/>
              <w:bottom w:type="dxa" w:w="80"/>
              <w:right w:type="dxa" w:w="80"/>
            </w:tcMar>
            <w:vAlign w:val="top"/>
          </w:tcPr>
          <w:p>
            <w:pPr>
              <w:pStyle w:val="Normal.0"/>
            </w:pPr>
            <w:r>
              <w:rPr>
                <w:i w:val="1"/>
                <w:iCs w:val="1"/>
                <w:sz w:val="18"/>
                <w:szCs w:val="18"/>
                <w:rtl w:val="0"/>
                <w:lang w:val="en-US"/>
              </w:rPr>
              <w:t xml:space="preserve">                                                                                                                     (Month)                                           (Year)</w:t>
            </w:r>
          </w:p>
        </w:tc>
      </w:tr>
      <w:tr>
        <w:tblPrEx>
          <w:shd w:val="clear" w:color="auto" w:fill="ced7e7"/>
        </w:tblPrEx>
        <w:trPr>
          <w:trHeight w:val="236" w:hRule="atLeast"/>
        </w:trPr>
        <w:tc>
          <w:tcPr>
            <w:tcW w:type="dxa" w:w="465"/>
            <w:tcBorders>
              <w:top w:val="nil"/>
              <w:left w:val="nil"/>
              <w:bottom w:val="nil"/>
              <w:right w:val="nil"/>
            </w:tcBorders>
            <w:shd w:val="clear" w:color="auto" w:fill="auto"/>
            <w:tcMar>
              <w:top w:type="dxa" w:w="80"/>
              <w:left w:type="dxa" w:w="80"/>
              <w:bottom w:type="dxa" w:w="80"/>
              <w:right w:type="dxa" w:w="80"/>
            </w:tcMar>
            <w:vAlign w:val="top"/>
          </w:tcPr>
          <w:p>
            <w:pPr>
              <w:pStyle w:val="Normal.0"/>
            </w:pPr>
            <w:r>
              <w:rPr>
                <w:sz w:val="22"/>
                <w:szCs w:val="22"/>
                <w:rtl w:val="0"/>
                <w:lang w:val="en-US"/>
              </w:rPr>
              <w:t xml:space="preserve">C.  </w:t>
            </w:r>
          </w:p>
        </w:tc>
        <w:tc>
          <w:tcPr>
            <w:tcW w:type="dxa" w:w="4821"/>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372"/>
            <w:tcBorders>
              <w:top w:val="nil"/>
              <w:left w:val="nil"/>
              <w:bottom w:val="nil"/>
              <w:right w:val="nil"/>
            </w:tcBorders>
            <w:shd w:val="clear" w:color="auto" w:fill="auto"/>
            <w:tcMar>
              <w:top w:type="dxa" w:w="80"/>
              <w:left w:type="dxa" w:w="80"/>
              <w:bottom w:type="dxa" w:w="80"/>
              <w:right w:type="dxa" w:w="80"/>
            </w:tcMar>
            <w:vAlign w:val="top"/>
          </w:tcPr>
          <w:p/>
        </w:tc>
        <w:tc>
          <w:tcPr>
            <w:tcW w:type="dxa" w:w="3166"/>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974"/>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36" w:hRule="atLeast"/>
        </w:trPr>
        <w:tc>
          <w:tcPr>
            <w:tcW w:type="dxa" w:w="5659"/>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i w:val="0"/>
                <w:iCs w:val="0"/>
                <w:sz w:val="18"/>
                <w:szCs w:val="18"/>
                <w:rtl w:val="0"/>
                <w:lang w:val="en-US"/>
              </w:rPr>
              <w:t xml:space="preserve">                                </w:t>
            </w:r>
            <w:r>
              <w:rPr>
                <w:i w:val="1"/>
                <w:iCs w:val="1"/>
                <w:sz w:val="18"/>
                <w:szCs w:val="18"/>
                <w:rtl w:val="0"/>
                <w:lang w:val="en-US"/>
              </w:rPr>
              <w:t>(Signature of Faculty Advisor)</w:t>
            </w:r>
          </w:p>
        </w:tc>
        <w:tc>
          <w:tcPr>
            <w:tcW w:type="dxa" w:w="3166"/>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Normal.0"/>
              <w:jc w:val="center"/>
            </w:pPr>
            <w:r>
              <w:rPr>
                <w:i w:val="1"/>
                <w:iCs w:val="1"/>
                <w:sz w:val="18"/>
                <w:szCs w:val="18"/>
                <w:rtl w:val="0"/>
                <w:lang w:val="en-US"/>
              </w:rPr>
              <w:t>(Date)</w:t>
            </w:r>
          </w:p>
        </w:tc>
        <w:tc>
          <w:tcPr>
            <w:tcW w:type="dxa" w:w="1974"/>
            <w:gridSpan w:val="2"/>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ind w:left="648" w:hanging="648"/>
        <w:rPr>
          <w:b w:val="1"/>
          <w:bCs w:val="1"/>
          <w:sz w:val="22"/>
          <w:szCs w:val="22"/>
        </w:rPr>
      </w:pPr>
    </w:p>
    <w:p>
      <w:pPr>
        <w:pStyle w:val="Normal.0"/>
        <w:rPr>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b w:val="1"/>
          <w:bCs w:val="1"/>
          <w:sz w:val="22"/>
          <w:szCs w:val="22"/>
        </w:rPr>
      </w:pPr>
      <w:r>
        <w:rPr>
          <w:b w:val="1"/>
          <w:bCs w:val="1"/>
          <w:sz w:val="22"/>
          <w:szCs w:val="22"/>
          <w:rtl w:val="0"/>
          <w:lang w:val="en-US"/>
        </w:rPr>
        <w:t>AFFIRMATION:</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0"/>
          <w:szCs w:val="20"/>
        </w:rPr>
      </w:pPr>
      <w:r>
        <w:rPr>
          <w:sz w:val="20"/>
          <w:szCs w:val="20"/>
          <w:rtl w:val="0"/>
          <w:lang w:val="en-US"/>
        </w:rPr>
        <w:t>I verify that the information above is true and accurate, and that I meet the eligibility requirements for the membership category checked.  I further affirm that I will abide by NASP</w:t>
      </w:r>
      <w:r>
        <w:rPr>
          <w:sz w:val="20"/>
          <w:szCs w:val="20"/>
          <w:rtl w:val="0"/>
          <w:lang w:val="en-US"/>
        </w:rPr>
        <w:t>’</w:t>
      </w:r>
      <w:r>
        <w:rPr>
          <w:sz w:val="20"/>
          <w:szCs w:val="20"/>
          <w:rtl w:val="0"/>
          <w:lang w:val="en-US"/>
        </w:rPr>
        <w:t>s Principles for Professional Ethics and agree to submit to NASP</w:t>
      </w:r>
      <w:r>
        <w:rPr>
          <w:sz w:val="20"/>
          <w:szCs w:val="20"/>
          <w:rtl w:val="0"/>
          <w:lang w:val="en-US"/>
        </w:rPr>
        <w:t>’</w:t>
      </w:r>
      <w:r>
        <w:rPr>
          <w:sz w:val="20"/>
          <w:szCs w:val="20"/>
          <w:rtl w:val="0"/>
          <w:lang w:val="en-US"/>
        </w:rPr>
        <w:t>s procedures for adjudicating alleged violations of same.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0"/>
          <w:szCs w:val="20"/>
        </w:rPr>
      </w:pPr>
      <w:r>
        <w:rPr>
          <w:sz w:val="20"/>
          <w:szCs w:val="20"/>
          <w:rtl w:val="0"/>
          <w:lang w:val="en-US"/>
        </w:rPr>
        <w:t>____________________________________________________________________________________________________________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sz w:val="20"/>
          <w:szCs w:val="20"/>
        </w:rPr>
      </w:pPr>
      <w:r>
        <w:rPr>
          <w:sz w:val="20"/>
          <w:szCs w:val="20"/>
          <w:rtl w:val="0"/>
          <w:lang w:val="en-US"/>
        </w:rPr>
        <w:t xml:space="preserve">     Signature                                                                                                                                             Date</w:t>
      </w:r>
    </w:p>
    <w:p>
      <w:pPr>
        <w:pStyle w:val="Normal.0"/>
        <w:jc w:val="center"/>
        <w:rPr>
          <w:b w:val="1"/>
          <w:bCs w:val="1"/>
          <w:sz w:val="22"/>
          <w:szCs w:val="22"/>
        </w:rPr>
      </w:pPr>
    </w:p>
    <w:p>
      <w:pPr>
        <w:pStyle w:val="Normal.0"/>
        <w:jc w:val="center"/>
        <w:rPr>
          <w:b w:val="1"/>
          <w:bCs w:val="1"/>
          <w:sz w:val="22"/>
          <w:szCs w:val="22"/>
        </w:rPr>
      </w:pPr>
      <w:r>
        <w:rPr>
          <w:b w:val="1"/>
          <w:bCs w:val="1"/>
          <w:sz w:val="22"/>
          <w:szCs w:val="22"/>
          <w:rtl w:val="0"/>
          <w:lang w:val="en-US"/>
        </w:rPr>
        <w:t>Return renewal form WITH appropriate dues and graduate student verification (</w:t>
      </w:r>
      <w:r>
        <w:rPr>
          <w:b w:val="1"/>
          <w:bCs w:val="1"/>
          <w:i w:val="1"/>
          <w:iCs w:val="1"/>
          <w:sz w:val="22"/>
          <w:szCs w:val="22"/>
          <w:rtl w:val="0"/>
          <w:lang w:val="en-US"/>
        </w:rPr>
        <w:t>if necessary)</w:t>
      </w:r>
      <w:r>
        <w:rPr>
          <w:b w:val="1"/>
          <w:bCs w:val="1"/>
          <w:sz w:val="22"/>
          <w:szCs w:val="22"/>
          <w:rtl w:val="0"/>
          <w:lang w:val="en-US"/>
        </w:rPr>
        <w:t xml:space="preserve"> to:</w:t>
      </w:r>
    </w:p>
    <w:p>
      <w:pPr>
        <w:pStyle w:val="Normal.0"/>
        <w:jc w:val="center"/>
        <w:rPr>
          <w:b w:val="1"/>
          <w:bCs w:val="1"/>
          <w:sz w:val="22"/>
          <w:szCs w:val="22"/>
        </w:rPr>
      </w:pPr>
      <w:r>
        <w:rPr>
          <w:b w:val="1"/>
          <w:bCs w:val="1"/>
          <w:sz w:val="22"/>
          <w:szCs w:val="22"/>
          <w:rtl w:val="0"/>
          <w:lang w:val="en-US"/>
        </w:rPr>
        <w:t>ASPA, c/o Joan Simon</w:t>
      </w:r>
    </w:p>
    <w:p>
      <w:pPr>
        <w:pStyle w:val="Normal.0"/>
        <w:jc w:val="center"/>
        <w:rPr>
          <w:b w:val="1"/>
          <w:bCs w:val="1"/>
          <w:sz w:val="22"/>
          <w:szCs w:val="22"/>
        </w:rPr>
      </w:pPr>
      <w:r>
        <w:rPr>
          <w:b w:val="1"/>
          <w:bCs w:val="1"/>
          <w:sz w:val="22"/>
          <w:szCs w:val="22"/>
          <w:rtl w:val="0"/>
          <w:lang w:val="en-US"/>
        </w:rPr>
        <w:t>ASPA</w:t>
      </w:r>
    </w:p>
    <w:p>
      <w:pPr>
        <w:pStyle w:val="Normal.0"/>
        <w:jc w:val="center"/>
        <w:rPr>
          <w:b w:val="1"/>
          <w:bCs w:val="1"/>
          <w:sz w:val="22"/>
          <w:szCs w:val="22"/>
        </w:rPr>
      </w:pPr>
      <w:r>
        <w:rPr>
          <w:b w:val="1"/>
          <w:bCs w:val="1"/>
          <w:sz w:val="22"/>
          <w:szCs w:val="22"/>
          <w:rtl w:val="0"/>
          <w:lang w:val="en-US"/>
        </w:rPr>
        <w:t>P.O. Box 1118</w:t>
      </w:r>
    </w:p>
    <w:p>
      <w:pPr>
        <w:pStyle w:val="Normal.0"/>
        <w:jc w:val="center"/>
      </w:pPr>
      <w:r>
        <w:rPr>
          <w:b w:val="1"/>
          <w:bCs w:val="1"/>
          <w:sz w:val="22"/>
          <w:szCs w:val="22"/>
          <w:rtl w:val="0"/>
          <w:lang w:val="en-US"/>
        </w:rPr>
        <w:t>Conway, AR 72033</w:t>
      </w:r>
    </w:p>
    <w:p>
      <w:pPr>
        <w:pStyle w:val="Heading 2"/>
      </w:pPr>
      <w:r>
        <w:rPr>
          <w:rtl w:val="0"/>
        </w:rPr>
        <w:t>E-mail: jsimon@uca.edu</w:t>
      </w:r>
    </w:p>
    <w:p>
      <w:pPr>
        <w:pStyle w:val="Normal.0"/>
        <w:widowControl w:val="0"/>
        <w:tabs>
          <w:tab w:val="center" w:pos="4680"/>
        </w:tabs>
        <w:jc w:val="center"/>
      </w:pPr>
      <w:r>
        <w:rPr>
          <w:rFonts w:ascii="Arial Unicode MS" w:cs="Arial Unicode MS" w:hAnsi="Arial Unicode MS" w:eastAsia="Arial Unicode MS"/>
          <w:b w:val="0"/>
          <w:bCs w:val="0"/>
          <w:i w:val="0"/>
          <w:iCs w:val="0"/>
        </w:rPr>
        <w:br w:type="page"/>
      </w:r>
    </w:p>
    <w:p>
      <w:pPr>
        <w:pStyle w:val="Normal.0"/>
        <w:widowControl w:val="0"/>
        <w:tabs>
          <w:tab w:val="center" w:pos="4680"/>
        </w:tabs>
        <w:jc w:val="center"/>
        <w:rPr>
          <w:b w:val="1"/>
          <w:bCs w:val="1"/>
        </w:rPr>
      </w:pPr>
      <w:r>
        <w:rPr>
          <w:b w:val="1"/>
          <w:bCs w:val="1"/>
          <w:rtl w:val="0"/>
          <w:lang w:val="en-US"/>
        </w:rPr>
        <w:t>Arkansas School Psychology Association, Inc.</w:t>
      </w:r>
    </w:p>
    <w:p>
      <w:pPr>
        <w:pStyle w:val="Normal.0"/>
        <w:widowControl w:val="0"/>
        <w:rPr>
          <w:b w:val="1"/>
          <w:bCs w:val="1"/>
        </w:rPr>
      </w:pPr>
    </w:p>
    <w:p>
      <w:pPr>
        <w:pStyle w:val="Body Text"/>
      </w:pPr>
      <w:r>
        <w:rPr>
          <w:rtl w:val="0"/>
        </w:rPr>
        <w:t>The Arkansas School Psychology Association (ASPA) is a professional organization interested in serving the mental health and educational needs of all children and youth through advancing the standards for delivery of psychological services in Arkansas schools and promoting the professional identity of persons delivering those services.  ASPA is an affiliate of the National Association of School Psychologists (NASP).</w:t>
      </w:r>
    </w:p>
    <w:p>
      <w:pPr>
        <w:pStyle w:val="Normal.0"/>
        <w:widowControl w:val="0"/>
      </w:pPr>
    </w:p>
    <w:p>
      <w:pPr>
        <w:pStyle w:val="Normal.0"/>
        <w:widowControl w:val="0"/>
        <w:rPr>
          <w:b w:val="1"/>
          <w:bCs w:val="1"/>
        </w:rPr>
      </w:pPr>
      <w:r>
        <w:rPr>
          <w:b w:val="1"/>
          <w:bCs w:val="1"/>
          <w:rtl w:val="0"/>
          <w:lang w:val="en-US"/>
        </w:rPr>
        <w:t>ASPA Provides:</w:t>
      </w:r>
    </w:p>
    <w:p>
      <w:pPr>
        <w:pStyle w:val="Normal.0"/>
        <w:widowControl w:val="0"/>
        <w:ind w:firstLine="720"/>
      </w:pPr>
      <w:r>
        <w:rPr>
          <w:b w:val="1"/>
          <w:bCs w:val="1"/>
          <w:rtl w:val="0"/>
          <w:lang w:val="en-US"/>
        </w:rPr>
        <w:t xml:space="preserve">* </w:t>
      </w:r>
      <w:r>
        <w:rPr>
          <w:rtl w:val="0"/>
          <w:lang w:val="en-US"/>
        </w:rPr>
        <w:t>Biannual professional conferences with NASP CPDs available</w:t>
      </w:r>
    </w:p>
    <w:p>
      <w:pPr>
        <w:pStyle w:val="Normal.0"/>
        <w:widowControl w:val="0"/>
        <w:ind w:firstLine="720"/>
      </w:pPr>
      <w:r>
        <w:rPr>
          <w:b w:val="1"/>
          <w:bCs w:val="1"/>
          <w:rtl w:val="0"/>
          <w:lang w:val="en-US"/>
        </w:rPr>
        <w:t xml:space="preserve">* </w:t>
      </w:r>
      <w:r>
        <w:rPr>
          <w:rtl w:val="0"/>
          <w:lang w:val="en-US"/>
        </w:rPr>
        <w:t>ASPA newsletter published twice annually</w:t>
      </w:r>
    </w:p>
    <w:p>
      <w:pPr>
        <w:pStyle w:val="Normal.0"/>
        <w:widowControl w:val="0"/>
        <w:ind w:firstLine="720"/>
      </w:pPr>
      <w:r>
        <w:rPr>
          <w:b w:val="1"/>
          <w:bCs w:val="1"/>
          <w:rtl w:val="0"/>
          <w:lang w:val="en-US"/>
        </w:rPr>
        <w:t xml:space="preserve">* </w:t>
      </w:r>
      <w:r>
        <w:rPr>
          <w:rtl w:val="0"/>
          <w:lang w:val="en-US"/>
        </w:rPr>
        <w:t>Directory of membership</w:t>
      </w:r>
    </w:p>
    <w:p>
      <w:pPr>
        <w:pStyle w:val="Normal.0"/>
        <w:widowControl w:val="0"/>
        <w:ind w:firstLine="720"/>
      </w:pPr>
      <w:r>
        <w:rPr>
          <w:b w:val="1"/>
          <w:bCs w:val="1"/>
          <w:rtl w:val="0"/>
          <w:lang w:val="en-US"/>
        </w:rPr>
        <w:t xml:space="preserve">* </w:t>
      </w:r>
      <w:r>
        <w:rPr>
          <w:rtl w:val="0"/>
          <w:lang w:val="en-US"/>
        </w:rPr>
        <w:t>Legislative lobbying for the profession</w:t>
      </w:r>
    </w:p>
    <w:p>
      <w:pPr>
        <w:pStyle w:val="Normal.0"/>
        <w:widowControl w:val="0"/>
      </w:pPr>
    </w:p>
    <w:p>
      <w:pPr>
        <w:pStyle w:val="Normal.0"/>
        <w:widowControl w:val="0"/>
        <w:rPr>
          <w:b w:val="1"/>
          <w:bCs w:val="1"/>
        </w:rPr>
      </w:pPr>
      <w:r>
        <w:rPr>
          <w:b w:val="1"/>
          <w:bCs w:val="1"/>
          <w:rtl w:val="0"/>
          <w:lang w:val="en-US"/>
        </w:rPr>
        <w:t>Membership Classifications:</w:t>
      </w:r>
    </w:p>
    <w:p>
      <w:pPr>
        <w:pStyle w:val="Normal.0"/>
        <w:widowControl w:val="0"/>
        <w:ind w:firstLine="720"/>
        <w:rPr>
          <w:sz w:val="22"/>
          <w:szCs w:val="22"/>
        </w:rPr>
      </w:pPr>
      <w:r>
        <w:rPr>
          <w:b w:val="1"/>
          <w:bCs w:val="1"/>
          <w:rtl w:val="0"/>
          <w:lang w:val="en-US"/>
        </w:rPr>
        <w:t xml:space="preserve">* Regular </w:t>
      </w:r>
      <w:r>
        <w:rPr>
          <w:b w:val="1"/>
          <w:bCs w:val="1"/>
          <w:rtl w:val="0"/>
          <w:lang w:val="en-US"/>
        </w:rPr>
        <w:t xml:space="preserve">– </w:t>
        <w:tab/>
      </w:r>
      <w:r>
        <w:rPr>
          <w:sz w:val="22"/>
          <w:szCs w:val="22"/>
          <w:rtl w:val="0"/>
          <w:lang w:val="en-US"/>
        </w:rPr>
        <w:t>voting status, one who is:</w:t>
      </w:r>
    </w:p>
    <w:p>
      <w:pPr>
        <w:pStyle w:val="Body Text Indent"/>
        <w:rPr>
          <w:b w:val="1"/>
          <w:bCs w:val="1"/>
        </w:rPr>
      </w:pPr>
      <w:r>
        <w:rPr>
          <w:rtl w:val="0"/>
        </w:rPr>
        <w:t xml:space="preserve">(a)  engaged in the delivery of school psychological services and whose title is School </w:t>
      </w:r>
      <w:r>
        <w:rPr>
          <w:rtl w:val="0"/>
        </w:rPr>
        <w:t>                                </w:t>
        <w:tab/>
      </w:r>
      <w:r>
        <w:rPr>
          <w:rtl w:val="0"/>
        </w:rPr>
        <w:t>Psychology Specialist, Psychological Examiner, or Educational Examiner; or</w:t>
        <w:tab/>
      </w:r>
    </w:p>
    <w:p>
      <w:pPr>
        <w:pStyle w:val="Normal.0"/>
        <w:widowControl w:val="0"/>
        <w:ind w:firstLine="2160"/>
        <w:rPr>
          <w:sz w:val="22"/>
          <w:szCs w:val="22"/>
        </w:rPr>
      </w:pPr>
      <w:r>
        <w:rPr>
          <w:sz w:val="22"/>
          <w:szCs w:val="22"/>
          <w:rtl w:val="0"/>
          <w:lang w:val="en-US"/>
        </w:rPr>
        <w:t xml:space="preserve">(b)  trained as a school psychologist, but currently functions as a consultant or supervisor </w:t>
      </w:r>
      <w:r>
        <w:rPr>
          <w:sz w:val="22"/>
          <w:szCs w:val="22"/>
          <w:rtl w:val="0"/>
          <w:lang w:val="en-US"/>
        </w:rPr>
        <w:t>                 </w:t>
      </w:r>
      <w:r>
        <w:tab/>
        <w:tab/>
      </w:r>
      <w:r>
        <w:rPr>
          <w:sz w:val="22"/>
          <w:szCs w:val="22"/>
          <w:rtl w:val="0"/>
          <w:lang w:val="en-US"/>
        </w:rPr>
        <w:t>of psychological services; or</w:t>
      </w:r>
    </w:p>
    <w:p>
      <w:pPr>
        <w:pStyle w:val="Normal.0"/>
        <w:widowControl w:val="0"/>
        <w:ind w:firstLine="2160"/>
        <w:rPr>
          <w:sz w:val="22"/>
          <w:szCs w:val="22"/>
        </w:rPr>
      </w:pPr>
      <w:r>
        <w:rPr>
          <w:sz w:val="22"/>
          <w:szCs w:val="22"/>
          <w:rtl w:val="0"/>
          <w:lang w:val="en-US"/>
        </w:rPr>
        <w:t>(c)  primarily engaged in the training of school psychologists at a college or university; or</w:t>
      </w:r>
    </w:p>
    <w:p>
      <w:pPr>
        <w:pStyle w:val="Normal.0"/>
        <w:widowControl w:val="0"/>
        <w:ind w:firstLine="2160"/>
        <w:rPr>
          <w:sz w:val="22"/>
          <w:szCs w:val="22"/>
        </w:rPr>
      </w:pPr>
      <w:r>
        <w:rPr>
          <w:sz w:val="22"/>
          <w:szCs w:val="22"/>
          <w:rtl w:val="0"/>
          <w:lang w:val="en-US"/>
        </w:rPr>
        <w:t>(d)  certified by NASP as a Nationally Certified School Psychologist; or</w:t>
      </w:r>
    </w:p>
    <w:p>
      <w:pPr>
        <w:pStyle w:val="Normal.0"/>
        <w:widowControl w:val="0"/>
        <w:ind w:left="2160" w:firstLine="0"/>
        <w:rPr>
          <w:sz w:val="22"/>
          <w:szCs w:val="22"/>
        </w:rPr>
      </w:pPr>
      <w:r>
        <w:rPr>
          <w:sz w:val="22"/>
          <w:szCs w:val="22"/>
          <w:rtl w:val="0"/>
          <w:lang w:val="en-US"/>
        </w:rPr>
        <w:t>(e)  licensed to practice psychology in Arkansas and whose primary professional interest is school psychology</w:t>
      </w:r>
    </w:p>
    <w:p>
      <w:pPr>
        <w:pStyle w:val="Normal.0"/>
        <w:widowControl w:val="0"/>
        <w:ind w:left="2160" w:hanging="1440"/>
        <w:rPr>
          <w:sz w:val="22"/>
          <w:szCs w:val="22"/>
        </w:rPr>
      </w:pPr>
      <w:r>
        <w:rPr>
          <w:b w:val="1"/>
          <w:bCs w:val="1"/>
          <w:rtl w:val="0"/>
          <w:lang w:val="en-US"/>
        </w:rPr>
        <w:t xml:space="preserve">* Student </w:t>
      </w:r>
      <w:r>
        <w:rPr>
          <w:b w:val="1"/>
          <w:bCs w:val="1"/>
          <w:rtl w:val="0"/>
          <w:lang w:val="en-US"/>
        </w:rPr>
        <w:t xml:space="preserve">– </w:t>
        <w:tab/>
      </w:r>
      <w:r>
        <w:rPr>
          <w:sz w:val="22"/>
          <w:szCs w:val="22"/>
          <w:rtl w:val="0"/>
          <w:lang w:val="en-US"/>
        </w:rPr>
        <w:t>non-voting status, one who spends one-half time or more (at least six semester hours) in a program which will lead to certification as a School Psychology Specialist, or the fulfillment of one or more of the requirements for regular membership</w:t>
      </w:r>
    </w:p>
    <w:p>
      <w:pPr>
        <w:pStyle w:val="Normal.0"/>
        <w:widowControl w:val="0"/>
        <w:ind w:left="2160" w:hanging="1440"/>
        <w:rPr>
          <w:sz w:val="22"/>
          <w:szCs w:val="22"/>
        </w:rPr>
      </w:pPr>
      <w:r>
        <w:rPr>
          <w:b w:val="1"/>
          <w:bCs w:val="1"/>
          <w:rtl w:val="0"/>
          <w:lang w:val="en-US"/>
        </w:rPr>
        <w:t>* Retired/Inactive</w:t>
      </w:r>
      <w:r>
        <w:rPr>
          <w:sz w:val="22"/>
          <w:szCs w:val="22"/>
          <w:rtl w:val="0"/>
          <w:lang w:val="en-US"/>
        </w:rPr>
        <w:t xml:space="preserve"> –  </w:t>
        <w:tab/>
      </w:r>
      <w:r>
        <w:rPr>
          <w:sz w:val="22"/>
          <w:szCs w:val="22"/>
          <w:rtl w:val="0"/>
          <w:lang w:val="en-US"/>
        </w:rPr>
        <w:t xml:space="preserve">voting status, one who previously had regular membership status but is now retired from employment in the delivery of school psychological services as defined above </w:t>
      </w:r>
    </w:p>
    <w:p>
      <w:pPr>
        <w:pStyle w:val="Normal.0"/>
        <w:widowControl w:val="0"/>
        <w:ind w:left="2160" w:firstLine="0"/>
        <w:rPr>
          <w:sz w:val="22"/>
          <w:szCs w:val="22"/>
        </w:rPr>
      </w:pPr>
      <w:r>
        <w:rPr>
          <w:sz w:val="22"/>
          <w:szCs w:val="22"/>
          <w:rtl w:val="0"/>
          <w:lang w:val="en-US"/>
        </w:rPr>
        <w:t>(</w:t>
      </w:r>
      <w:r>
        <w:rPr>
          <w:i w:val="1"/>
          <w:iCs w:val="1"/>
          <w:sz w:val="22"/>
          <w:szCs w:val="22"/>
          <w:rtl w:val="0"/>
          <w:lang w:val="en-US"/>
        </w:rPr>
        <w:t>see Regular membership criteria</w:t>
      </w:r>
      <w:r>
        <w:rPr>
          <w:sz w:val="22"/>
          <w:szCs w:val="22"/>
          <w:rtl w:val="0"/>
          <w:lang w:val="en-US"/>
        </w:rPr>
        <w:t>)</w:t>
      </w:r>
    </w:p>
    <w:p>
      <w:pPr>
        <w:pStyle w:val="Normal.0"/>
        <w:widowControl w:val="0"/>
      </w:pPr>
    </w:p>
    <w:p>
      <w:pPr>
        <w:pStyle w:val="Normal.0"/>
        <w:widowControl w:val="0"/>
        <w:rPr>
          <w:b w:val="1"/>
          <w:bCs w:val="1"/>
        </w:rPr>
      </w:pPr>
      <w:r>
        <w:rPr>
          <w:b w:val="1"/>
          <w:bCs w:val="1"/>
          <w:rtl w:val="0"/>
          <w:lang w:val="en-US"/>
        </w:rPr>
        <w:t>To Join:</w:t>
      </w:r>
    </w:p>
    <w:p>
      <w:pPr>
        <w:pStyle w:val="Normal.0"/>
        <w:widowControl w:val="0"/>
        <w:ind w:firstLine="720"/>
      </w:pPr>
      <w:r>
        <w:rPr>
          <w:b w:val="1"/>
          <w:bCs w:val="1"/>
          <w:rtl w:val="0"/>
          <w:lang w:val="en-US"/>
        </w:rPr>
        <w:t xml:space="preserve">* Regular </w:t>
      </w:r>
      <w:r>
        <w:rPr>
          <w:b w:val="1"/>
          <w:bCs w:val="1"/>
          <w:rtl w:val="0"/>
          <w:lang w:val="en-US"/>
        </w:rPr>
        <w:t xml:space="preserve">– </w:t>
      </w:r>
      <w:r>
        <w:rPr>
          <w:rtl w:val="0"/>
          <w:lang w:val="en-US"/>
        </w:rPr>
        <w:t xml:space="preserve">complete this application and send </w:t>
      </w:r>
      <w:r>
        <w:rPr>
          <w:b w:val="1"/>
          <w:bCs w:val="1"/>
          <w:rtl w:val="0"/>
          <w:lang w:val="en-US"/>
        </w:rPr>
        <w:t>$50.00</w:t>
      </w:r>
      <w:r>
        <w:rPr>
          <w:rtl w:val="0"/>
          <w:lang w:val="en-US"/>
        </w:rPr>
        <w:t xml:space="preserve"> dues</w:t>
      </w:r>
    </w:p>
    <w:p>
      <w:pPr>
        <w:pStyle w:val="Normal.0"/>
        <w:widowControl w:val="0"/>
        <w:ind w:left="720" w:firstLine="0"/>
      </w:pPr>
      <w:r>
        <w:rPr>
          <w:b w:val="1"/>
          <w:bCs w:val="1"/>
          <w:rtl w:val="0"/>
          <w:lang w:val="en-US"/>
        </w:rPr>
        <w:t xml:space="preserve">* Student </w:t>
      </w:r>
      <w:r>
        <w:rPr>
          <w:b w:val="1"/>
          <w:bCs w:val="1"/>
          <w:rtl w:val="0"/>
          <w:lang w:val="en-US"/>
        </w:rPr>
        <w:t xml:space="preserve">– </w:t>
      </w:r>
      <w:r>
        <w:rPr>
          <w:rtl w:val="0"/>
          <w:lang w:val="en-US"/>
        </w:rPr>
        <w:t xml:space="preserve">complete this application including verification of current enrollment and send </w:t>
      </w:r>
      <w:r>
        <w:rPr>
          <w:b w:val="1"/>
          <w:bCs w:val="1"/>
          <w:rtl w:val="0"/>
          <w:lang w:val="en-US"/>
        </w:rPr>
        <w:t xml:space="preserve">$25.00 </w:t>
      </w:r>
      <w:r>
        <w:rPr>
          <w:rtl w:val="0"/>
          <w:lang w:val="en-US"/>
        </w:rPr>
        <w:t>dues</w:t>
      </w:r>
    </w:p>
    <w:p>
      <w:pPr>
        <w:pStyle w:val="Normal.0"/>
        <w:widowControl w:val="0"/>
        <w:ind w:firstLine="720"/>
      </w:pPr>
      <w:r>
        <w:rPr>
          <w:b w:val="1"/>
          <w:bCs w:val="1"/>
          <w:rtl w:val="0"/>
          <w:lang w:val="en-US"/>
        </w:rPr>
        <w:t>* Retired/ Inactive</w:t>
      </w:r>
      <w:r>
        <w:rPr>
          <w:rtl w:val="0"/>
          <w:lang w:val="en-US"/>
        </w:rPr>
        <w:t xml:space="preserve"> – </w:t>
      </w:r>
      <w:r>
        <w:rPr>
          <w:rtl w:val="0"/>
          <w:lang w:val="en-US"/>
        </w:rPr>
        <w:t xml:space="preserve">complete this application and send </w:t>
      </w:r>
      <w:r>
        <w:rPr>
          <w:b w:val="1"/>
          <w:bCs w:val="1"/>
          <w:rtl w:val="0"/>
          <w:lang w:val="en-US"/>
        </w:rPr>
        <w:t>$25.00</w:t>
      </w:r>
      <w:r>
        <w:rPr>
          <w:rtl w:val="0"/>
          <w:lang w:val="en-US"/>
        </w:rPr>
        <w:t xml:space="preserve"> dues</w:t>
      </w:r>
    </w:p>
    <w:p>
      <w:pPr>
        <w:pStyle w:val="Normal.0"/>
        <w:widowControl w:val="0"/>
      </w:pPr>
    </w:p>
    <w:p>
      <w:pPr>
        <w:pStyle w:val="Normal.0"/>
        <w:widowControl w:val="0"/>
      </w:pPr>
      <w:r>
        <w:rPr>
          <w:b w:val="1"/>
          <w:bCs w:val="1"/>
          <w:rtl w:val="0"/>
          <w:lang w:val="en-US"/>
        </w:rPr>
        <w:t>Send Form and Dues To:</w:t>
      </w:r>
    </w:p>
    <w:p>
      <w:pPr>
        <w:pStyle w:val="Normal.0"/>
        <w:jc w:val="center"/>
        <w:rPr>
          <w:b w:val="1"/>
          <w:bCs w:val="1"/>
          <w:sz w:val="22"/>
          <w:szCs w:val="22"/>
        </w:rPr>
      </w:pPr>
    </w:p>
    <w:p>
      <w:pPr>
        <w:pStyle w:val="Normal.0"/>
        <w:jc w:val="center"/>
        <w:rPr>
          <w:b w:val="1"/>
          <w:bCs w:val="1"/>
          <w:sz w:val="22"/>
          <w:szCs w:val="22"/>
        </w:rPr>
      </w:pPr>
      <w:r>
        <w:rPr>
          <w:b w:val="1"/>
          <w:bCs w:val="1"/>
          <w:sz w:val="22"/>
          <w:szCs w:val="22"/>
          <w:rtl w:val="0"/>
          <w:lang w:val="en-US"/>
        </w:rPr>
        <w:t>ASPA</w:t>
      </w:r>
    </w:p>
    <w:p>
      <w:pPr>
        <w:pStyle w:val="Normal.0"/>
        <w:jc w:val="center"/>
        <w:rPr>
          <w:b w:val="1"/>
          <w:bCs w:val="1"/>
          <w:sz w:val="22"/>
          <w:szCs w:val="22"/>
        </w:rPr>
      </w:pPr>
      <w:r>
        <w:rPr>
          <w:b w:val="1"/>
          <w:bCs w:val="1"/>
          <w:sz w:val="22"/>
          <w:szCs w:val="22"/>
          <w:rtl w:val="0"/>
          <w:lang w:val="en-US"/>
        </w:rPr>
        <w:t xml:space="preserve">c/o </w:t>
      </w:r>
      <w:r>
        <w:rPr>
          <w:b w:val="1"/>
          <w:bCs w:val="1"/>
          <w:sz w:val="22"/>
          <w:szCs w:val="22"/>
          <w:rtl w:val="0"/>
          <w:lang w:val="en-US"/>
        </w:rPr>
        <w:t>Joan Simon</w:t>
      </w:r>
    </w:p>
    <w:p>
      <w:pPr>
        <w:pStyle w:val="Normal.0"/>
        <w:jc w:val="center"/>
        <w:rPr>
          <w:b w:val="1"/>
          <w:bCs w:val="1"/>
          <w:sz w:val="22"/>
          <w:szCs w:val="22"/>
        </w:rPr>
      </w:pPr>
      <w:r>
        <w:rPr>
          <w:b w:val="1"/>
          <w:bCs w:val="1"/>
          <w:sz w:val="22"/>
          <w:szCs w:val="22"/>
          <w:rtl w:val="0"/>
          <w:lang w:val="en-US"/>
        </w:rPr>
        <w:t>P.O. Box 1118</w:t>
      </w:r>
    </w:p>
    <w:p>
      <w:pPr>
        <w:pStyle w:val="Normal.0"/>
        <w:jc w:val="center"/>
      </w:pPr>
      <w:r>
        <w:rPr>
          <w:b w:val="1"/>
          <w:bCs w:val="1"/>
          <w:sz w:val="22"/>
          <w:szCs w:val="22"/>
          <w:rtl w:val="0"/>
          <w:lang w:val="en-US"/>
        </w:rPr>
        <w:t>Conway, AR 72033</w:t>
      </w:r>
    </w:p>
    <w:p>
      <w:pPr>
        <w:pStyle w:val="Heading 2"/>
      </w:pPr>
      <w:r>
        <w:rPr>
          <w:rtl w:val="0"/>
        </w:rPr>
        <w:t>E-mail: jsimon@uca.edu</w:t>
      </w:r>
    </w:p>
    <w:p>
      <w:pPr>
        <w:pStyle w:val="Normal.0"/>
        <w:widowControl w:val="0"/>
        <w:tabs>
          <w:tab w:val="center" w:pos="4680"/>
        </w:tabs>
        <w:jc w:val="center"/>
      </w:p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Indent">
    <w:name w:val="Body Text Indent"/>
    <w:next w:val="Body Text Indent"/>
    <w:pPr>
      <w:keepNext w:val="0"/>
      <w:keepLines w:val="0"/>
      <w:pageBreakBefore w:val="0"/>
      <w:widowControl w:val="0"/>
      <w:shd w:val="clear" w:color="auto" w:fill="auto"/>
      <w:tabs>
        <w:tab w:val="left" w:pos="720"/>
        <w:tab w:val="left" w:pos="1440"/>
        <w:tab w:val="left" w:pos="2160"/>
        <w:tab w:val="left" w:pos="2880"/>
        <w:tab w:val="left" w:pos="3600"/>
        <w:tab w:val="left" w:pos="4320"/>
        <w:tab w:val="left" w:pos="5040"/>
        <w:tab w:val="left" w:pos="5760"/>
      </w:tabs>
      <w:suppressAutoHyphens w:val="0"/>
      <w:bidi w:val="0"/>
      <w:spacing w:before="0" w:after="0" w:line="240" w:lineRule="auto"/>
      <w:ind w:left="0" w:right="0" w:firstLine="216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